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FDB74" w14:textId="77777777" w:rsidR="008A552C" w:rsidRDefault="008A552C" w:rsidP="0001567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</w:p>
    <w:p w14:paraId="722379D4" w14:textId="140AA90F" w:rsidR="00CE41C9" w:rsidRDefault="008A552C" w:rsidP="0001567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  <w:r>
        <w:rPr>
          <w:rFonts w:ascii="Arial" w:eastAsia="Times New Roman" w:hAnsi="Arial"/>
          <w:b/>
          <w:noProof/>
          <w:color w:val="242424"/>
          <w:lang w:val="en-US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3FF9A4" wp14:editId="1A45F84B">
                <wp:simplePos x="0" y="0"/>
                <wp:positionH relativeFrom="column">
                  <wp:posOffset>5581015</wp:posOffset>
                </wp:positionH>
                <wp:positionV relativeFrom="paragraph">
                  <wp:posOffset>-404495</wp:posOffset>
                </wp:positionV>
                <wp:extent cx="1093470" cy="408305"/>
                <wp:effectExtent l="0" t="0" r="0" b="4445"/>
                <wp:wrapNone/>
                <wp:docPr id="11924222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470" cy="408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3CCC23" w14:textId="5A357BF6" w:rsidR="00405CE3" w:rsidRPr="008F4DA7" w:rsidRDefault="00405CE3">
                            <w:pPr>
                              <w:rPr>
                                <w:rFonts w:ascii="Arial" w:hAnsi="Arial"/>
                                <w:b/>
                                <w:sz w:val="32"/>
                                <w:szCs w:val="32"/>
                              </w:rPr>
                            </w:pPr>
                            <w:r w:rsidRPr="008F4DA7">
                              <w:rPr>
                                <w:rFonts w:ascii="Arial" w:hAnsi="Arial"/>
                                <w:b/>
                                <w:sz w:val="32"/>
                                <w:szCs w:val="32"/>
                              </w:rPr>
                              <w:t xml:space="preserve">ITEM </w:t>
                            </w:r>
                            <w:r w:rsidR="009C27C9">
                              <w:rPr>
                                <w:rFonts w:ascii="Arial" w:hAnsi="Arial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  <w:r w:rsidR="00D534CF">
                              <w:rPr>
                                <w:rFonts w:ascii="Arial" w:hAnsi="Arial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3FF9A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39.45pt;margin-top:-31.85pt;width:86.1pt;height:3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" filled="f" stroked="f">
                <v:textbox>
                  <w:txbxContent>
                    <w:p w14:paraId="1E3CCC23" w14:textId="5A357BF6" w:rsidR="00405CE3" w:rsidRPr="008F4DA7" w:rsidRDefault="00405CE3">
                      <w:pPr>
                        <w:rPr>
                          <w:rFonts w:ascii="Arial" w:hAnsi="Arial"/>
                          <w:b/>
                          <w:sz w:val="32"/>
                          <w:szCs w:val="32"/>
                        </w:rPr>
                      </w:pPr>
                      <w:r w:rsidRPr="008F4DA7">
                        <w:rPr>
                          <w:rFonts w:ascii="Arial" w:hAnsi="Arial"/>
                          <w:b/>
                          <w:sz w:val="32"/>
                          <w:szCs w:val="32"/>
                        </w:rPr>
                        <w:t xml:space="preserve">ITEM </w:t>
                      </w:r>
                      <w:r w:rsidR="009C27C9">
                        <w:rPr>
                          <w:rFonts w:ascii="Arial" w:hAnsi="Arial"/>
                          <w:b/>
                          <w:sz w:val="32"/>
                          <w:szCs w:val="32"/>
                        </w:rPr>
                        <w:t>1</w:t>
                      </w:r>
                      <w:r w:rsidR="00D534CF">
                        <w:rPr>
                          <w:rFonts w:ascii="Arial" w:hAnsi="Arial"/>
                          <w:b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/>
          <w:b/>
          <w:noProof/>
          <w:color w:val="242424"/>
          <w:lang w:val="en-US"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58E509" wp14:editId="7453AA5C">
                <wp:simplePos x="0" y="0"/>
                <wp:positionH relativeFrom="column">
                  <wp:posOffset>8154670</wp:posOffset>
                </wp:positionH>
                <wp:positionV relativeFrom="paragraph">
                  <wp:posOffset>-442595</wp:posOffset>
                </wp:positionV>
                <wp:extent cx="1388110" cy="406400"/>
                <wp:effectExtent l="0" t="0" r="0" b="0"/>
                <wp:wrapNone/>
                <wp:docPr id="4694474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11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2210DB" w14:textId="77777777" w:rsidR="00015677" w:rsidRPr="009E12AF" w:rsidRDefault="00015677" w:rsidP="00575B33">
                            <w:pPr>
                              <w:ind w:firstLine="720"/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</w:pPr>
                            <w:r w:rsidRPr="009E12AF"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  <w:t>ITEM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8E509" id="Text Box 2" o:spid="_x0000_s1027" type="#_x0000_t202" style="position:absolute;margin-left:642.1pt;margin-top:-34.85pt;width:109.3pt;height:3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" filled="f" stroked="f">
                <v:textbox>
                  <w:txbxContent>
                    <w:p w14:paraId="702210DB" w14:textId="77777777" w:rsidR="00015677" w:rsidRPr="009E12AF" w:rsidRDefault="00015677" w:rsidP="00575B33">
                      <w:pPr>
                        <w:ind w:firstLine="720"/>
                        <w:rPr>
                          <w:rFonts w:ascii="Arial" w:hAnsi="Arial"/>
                          <w:b/>
                          <w:sz w:val="24"/>
                          <w:szCs w:val="24"/>
                        </w:rPr>
                      </w:pPr>
                      <w:r w:rsidRPr="009E12AF">
                        <w:rPr>
                          <w:rFonts w:ascii="Arial" w:hAnsi="Arial"/>
                          <w:b/>
                          <w:sz w:val="24"/>
                          <w:szCs w:val="24"/>
                        </w:rPr>
                        <w:t>ITEM 4</w:t>
                      </w:r>
                    </w:p>
                  </w:txbxContent>
                </v:textbox>
              </v:shape>
            </w:pict>
          </mc:Fallback>
        </mc:AlternateContent>
      </w:r>
      <w:r w:rsidR="00015677">
        <w:rPr>
          <w:rFonts w:ascii="Arial" w:eastAsia="Times New Roman" w:hAnsi="Arial"/>
          <w:b/>
          <w:color w:val="242424"/>
          <w:lang w:eastAsia="en-GB"/>
        </w:rPr>
        <w:t>SUBJECT:</w:t>
      </w:r>
      <w:r w:rsidR="00015677">
        <w:rPr>
          <w:rFonts w:ascii="Arial" w:eastAsia="Times New Roman" w:hAnsi="Arial"/>
          <w:b/>
          <w:color w:val="242424"/>
          <w:lang w:eastAsia="en-GB"/>
        </w:rPr>
        <w:tab/>
      </w:r>
      <w:r w:rsidR="00015677">
        <w:rPr>
          <w:rFonts w:ascii="Arial" w:eastAsia="Times New Roman" w:hAnsi="Arial"/>
          <w:b/>
          <w:color w:val="242424"/>
          <w:lang w:eastAsia="en-GB"/>
        </w:rPr>
        <w:tab/>
      </w:r>
      <w:r w:rsidR="00015677">
        <w:rPr>
          <w:rFonts w:ascii="Arial" w:eastAsia="Times New Roman" w:hAnsi="Arial"/>
          <w:b/>
          <w:color w:val="242424"/>
          <w:lang w:eastAsia="en-GB"/>
        </w:rPr>
        <w:tab/>
        <w:t xml:space="preserve"> </w:t>
      </w:r>
      <w:r w:rsidR="00015677" w:rsidRPr="009E12AF">
        <w:rPr>
          <w:rFonts w:ascii="Arial" w:eastAsia="Times New Roman" w:hAnsi="Arial"/>
          <w:b/>
          <w:color w:val="242424"/>
          <w:lang w:eastAsia="en-GB"/>
        </w:rPr>
        <w:t xml:space="preserve"> </w:t>
      </w:r>
      <w:r w:rsidR="002448AA">
        <w:rPr>
          <w:rFonts w:ascii="Arial" w:eastAsia="Times New Roman" w:hAnsi="Arial"/>
          <w:b/>
          <w:color w:val="242424"/>
          <w:lang w:eastAsia="en-GB"/>
        </w:rPr>
        <w:t>PLANNING MATTERS</w:t>
      </w:r>
    </w:p>
    <w:p w14:paraId="322DC5E4" w14:textId="04831539" w:rsidR="00015677" w:rsidRDefault="00015677" w:rsidP="008A552C">
      <w:pPr>
        <w:shd w:val="clear" w:color="auto" w:fill="FFFFFF"/>
        <w:spacing w:after="0" w:line="240" w:lineRule="auto"/>
        <w:ind w:left="2880" w:hanging="2880"/>
        <w:textAlignment w:val="baseline"/>
        <w:rPr>
          <w:rFonts w:ascii="Arial" w:eastAsia="Times New Roman" w:hAnsi="Arial"/>
          <w:b/>
          <w:color w:val="242424"/>
          <w:lang w:eastAsia="en-GB"/>
        </w:rPr>
      </w:pPr>
      <w:r>
        <w:rPr>
          <w:rFonts w:ascii="Arial" w:eastAsia="Times New Roman" w:hAnsi="Arial"/>
          <w:b/>
          <w:color w:val="242424"/>
          <w:lang w:eastAsia="en-GB"/>
        </w:rPr>
        <w:t>REPORT TO:</w:t>
      </w:r>
      <w:r>
        <w:rPr>
          <w:rFonts w:ascii="Arial" w:eastAsia="Times New Roman" w:hAnsi="Arial"/>
          <w:b/>
          <w:color w:val="242424"/>
          <w:lang w:eastAsia="en-GB"/>
        </w:rPr>
        <w:tab/>
        <w:t xml:space="preserve">  </w:t>
      </w:r>
      <w:r w:rsidR="00BB0228">
        <w:rPr>
          <w:rFonts w:ascii="Arial" w:eastAsia="Times New Roman" w:hAnsi="Arial"/>
          <w:b/>
          <w:color w:val="242424"/>
          <w:lang w:eastAsia="en-GB"/>
        </w:rPr>
        <w:t>BROXTON</w:t>
      </w:r>
      <w:r>
        <w:rPr>
          <w:rFonts w:ascii="Arial" w:eastAsia="Times New Roman" w:hAnsi="Arial"/>
          <w:b/>
          <w:color w:val="242424"/>
          <w:lang w:eastAsia="en-GB"/>
        </w:rPr>
        <w:t xml:space="preserve"> </w:t>
      </w:r>
      <w:r w:rsidR="002448AA">
        <w:rPr>
          <w:rFonts w:ascii="Arial" w:eastAsia="Times New Roman" w:hAnsi="Arial"/>
          <w:b/>
          <w:color w:val="242424"/>
          <w:lang w:eastAsia="en-GB"/>
        </w:rPr>
        <w:t xml:space="preserve">AND DISTRICT </w:t>
      </w:r>
      <w:r>
        <w:rPr>
          <w:rFonts w:ascii="Arial" w:eastAsia="Times New Roman" w:hAnsi="Arial"/>
          <w:b/>
          <w:color w:val="242424"/>
          <w:lang w:eastAsia="en-GB"/>
        </w:rPr>
        <w:t>PARISH COUNCIL</w:t>
      </w:r>
    </w:p>
    <w:p w14:paraId="20113FDB" w14:textId="4383AF0B" w:rsidR="00015677" w:rsidRDefault="00015677" w:rsidP="008A552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  <w:r>
        <w:rPr>
          <w:rFonts w:ascii="Arial" w:eastAsia="Times New Roman" w:hAnsi="Arial"/>
          <w:b/>
          <w:color w:val="242424"/>
          <w:lang w:eastAsia="en-GB"/>
        </w:rPr>
        <w:t xml:space="preserve">DATE OF MEETING:  </w:t>
      </w:r>
      <w:r>
        <w:rPr>
          <w:rFonts w:ascii="Arial" w:eastAsia="Times New Roman" w:hAnsi="Arial"/>
          <w:b/>
          <w:color w:val="242424"/>
          <w:lang w:eastAsia="en-GB"/>
        </w:rPr>
        <w:tab/>
        <w:t xml:space="preserve">  </w:t>
      </w:r>
      <w:r w:rsidR="002448AA">
        <w:rPr>
          <w:rFonts w:ascii="Arial" w:eastAsia="Times New Roman" w:hAnsi="Arial"/>
          <w:b/>
          <w:color w:val="242424"/>
          <w:lang w:eastAsia="en-GB"/>
        </w:rPr>
        <w:t>25</w:t>
      </w:r>
      <w:r w:rsidR="002448AA" w:rsidRPr="002448AA">
        <w:rPr>
          <w:rFonts w:ascii="Arial" w:eastAsia="Times New Roman" w:hAnsi="Arial"/>
          <w:b/>
          <w:color w:val="242424"/>
          <w:vertAlign w:val="superscript"/>
          <w:lang w:eastAsia="en-GB"/>
        </w:rPr>
        <w:t>TH</w:t>
      </w:r>
      <w:r w:rsidR="002448AA">
        <w:rPr>
          <w:rFonts w:ascii="Arial" w:eastAsia="Times New Roman" w:hAnsi="Arial"/>
          <w:b/>
          <w:color w:val="242424"/>
          <w:lang w:eastAsia="en-GB"/>
        </w:rPr>
        <w:t xml:space="preserve"> MARCH</w:t>
      </w:r>
      <w:r w:rsidR="00BB0228">
        <w:rPr>
          <w:rFonts w:ascii="Arial" w:eastAsia="Times New Roman" w:hAnsi="Arial"/>
          <w:b/>
          <w:color w:val="242424"/>
          <w:lang w:eastAsia="en-GB"/>
        </w:rPr>
        <w:t xml:space="preserve"> 2024</w:t>
      </w:r>
    </w:p>
    <w:p w14:paraId="50CB882E" w14:textId="77777777" w:rsidR="00803ABC" w:rsidRDefault="00015677" w:rsidP="008F4DA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  <w:r>
        <w:rPr>
          <w:rFonts w:ascii="Arial" w:eastAsia="Times New Roman" w:hAnsi="Arial"/>
          <w:b/>
          <w:color w:val="242424"/>
          <w:lang w:eastAsia="en-GB"/>
        </w:rPr>
        <w:t xml:space="preserve">REPORTING </w:t>
      </w:r>
      <w:r w:rsidR="00575B33">
        <w:rPr>
          <w:rFonts w:ascii="Arial" w:eastAsia="Times New Roman" w:hAnsi="Arial"/>
          <w:b/>
          <w:color w:val="242424"/>
          <w:lang w:eastAsia="en-GB"/>
        </w:rPr>
        <w:t>OFFICER</w:t>
      </w:r>
      <w:r>
        <w:rPr>
          <w:rFonts w:ascii="Arial" w:eastAsia="Times New Roman" w:hAnsi="Arial"/>
          <w:b/>
          <w:color w:val="242424"/>
          <w:lang w:eastAsia="en-GB"/>
        </w:rPr>
        <w:t xml:space="preserve">:  </w:t>
      </w:r>
      <w:r w:rsidR="00575B33">
        <w:rPr>
          <w:rFonts w:ascii="Arial" w:eastAsia="Times New Roman" w:hAnsi="Arial"/>
          <w:b/>
          <w:color w:val="242424"/>
          <w:lang w:eastAsia="en-GB"/>
        </w:rPr>
        <w:tab/>
        <w:t xml:space="preserve">  </w:t>
      </w:r>
      <w:r w:rsidR="00523947">
        <w:rPr>
          <w:rFonts w:ascii="Arial" w:eastAsia="Times New Roman" w:hAnsi="Arial"/>
          <w:b/>
          <w:color w:val="242424"/>
          <w:lang w:eastAsia="en-GB"/>
        </w:rPr>
        <w:t xml:space="preserve">Parish </w:t>
      </w:r>
      <w:r w:rsidR="00575B33">
        <w:rPr>
          <w:rFonts w:ascii="Arial" w:eastAsia="Times New Roman" w:hAnsi="Arial"/>
          <w:b/>
          <w:color w:val="242424"/>
          <w:lang w:eastAsia="en-GB"/>
        </w:rPr>
        <w:t>Clerk</w:t>
      </w:r>
      <w:r w:rsidR="008616D9">
        <w:rPr>
          <w:rFonts w:ascii="Arial" w:eastAsia="Times New Roman" w:hAnsi="Arial"/>
          <w:b/>
          <w:color w:val="242424"/>
          <w:lang w:eastAsia="en-GB"/>
        </w:rPr>
        <w:t xml:space="preserve"> and Responsible Financial Officer</w:t>
      </w:r>
    </w:p>
    <w:p w14:paraId="2B341B76" w14:textId="77777777" w:rsidR="008F4DA7" w:rsidRDefault="008F4DA7" w:rsidP="008F4DA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</w:p>
    <w:p w14:paraId="28BF09C9" w14:textId="77777777" w:rsidR="00DC0864" w:rsidRDefault="00DC0864" w:rsidP="008F4DA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</w:p>
    <w:p w14:paraId="1B620F8B" w14:textId="77777777" w:rsidR="00DC0864" w:rsidRDefault="00DC0864" w:rsidP="008F4DA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  <w:r>
        <w:rPr>
          <w:rFonts w:ascii="Arial" w:eastAsia="Times New Roman" w:hAnsi="Arial"/>
          <w:b/>
          <w:color w:val="242424"/>
          <w:lang w:eastAsia="en-GB"/>
        </w:rPr>
        <w:t>PLANNING UPDATES</w:t>
      </w:r>
    </w:p>
    <w:p w14:paraId="3EA5D3A2" w14:textId="77777777" w:rsidR="00111FE7" w:rsidRDefault="00111FE7" w:rsidP="008F4DA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</w:p>
    <w:p w14:paraId="5B1418FC" w14:textId="6A046FF7" w:rsidR="00CB606D" w:rsidRPr="00CB606D" w:rsidRDefault="00CB606D" w:rsidP="00CB606D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lang w:eastAsia="en-GB"/>
        </w:rPr>
      </w:pPr>
      <w:r w:rsidRPr="00CB606D">
        <w:rPr>
          <w:rFonts w:ascii="Arial" w:eastAsia="Times New Roman" w:hAnsi="Arial"/>
          <w:b/>
          <w:lang w:eastAsia="en-GB"/>
        </w:rPr>
        <w:t>January 2024</w:t>
      </w:r>
    </w:p>
    <w:p w14:paraId="5718B421" w14:textId="3125B73F" w:rsidR="008A3C65" w:rsidRPr="008A3C65" w:rsidRDefault="008A3C65" w:rsidP="008A3C65">
      <w:pPr>
        <w:spacing w:after="0" w:line="240" w:lineRule="auto"/>
        <w:textAlignment w:val="baseline"/>
        <w:rPr>
          <w:rStyle w:val="divider1"/>
          <w:bdr w:val="none" w:sz="0" w:space="0" w:color="auto" w:frame="1"/>
          <w:shd w:val="clear" w:color="auto" w:fill="FFFFFF"/>
        </w:rPr>
      </w:pPr>
      <w:r w:rsidRPr="008A3C65">
        <w:rPr>
          <w:rStyle w:val="casenumber"/>
          <w:rFonts w:ascii="Tahoma" w:hAnsi="Tahoma" w:cs="Tahoma"/>
          <w:b/>
          <w:bCs/>
          <w:shd w:val="clear" w:color="auto" w:fill="FFFFFF"/>
        </w:rPr>
        <w:t xml:space="preserve">23/03358/FUL - </w:t>
      </w:r>
      <w:r w:rsidRPr="008A3C65">
        <w:rPr>
          <w:rStyle w:val="address"/>
          <w:rFonts w:ascii="Tahoma" w:hAnsi="Tahoma" w:cs="Tahoma"/>
          <w:sz w:val="21"/>
          <w:szCs w:val="21"/>
          <w:shd w:val="clear" w:color="auto" w:fill="FFFFFF"/>
        </w:rPr>
        <w:t xml:space="preserve"> Firbeck Old Coach Road Broxton Chester Cheshire CH3 9JL</w:t>
      </w:r>
    </w:p>
    <w:p w14:paraId="352BD534" w14:textId="77777777" w:rsidR="00111FE7" w:rsidRDefault="008A3C65" w:rsidP="008F4DA7">
      <w:pPr>
        <w:shd w:val="clear" w:color="auto" w:fill="FFFFFF"/>
        <w:spacing w:after="0" w:line="240" w:lineRule="auto"/>
        <w:textAlignment w:val="baseline"/>
        <w:rPr>
          <w:rStyle w:val="description"/>
          <w:rFonts w:ascii="Tahoma" w:hAnsi="Tahoma" w:cs="Tahoma"/>
          <w:color w:val="000000"/>
          <w:shd w:val="clear" w:color="auto" w:fill="FFFFFF"/>
        </w:rPr>
      </w:pPr>
      <w:r>
        <w:rPr>
          <w:rStyle w:val="description"/>
          <w:rFonts w:ascii="Tahoma" w:hAnsi="Tahoma" w:cs="Tahoma"/>
          <w:color w:val="000000"/>
          <w:shd w:val="clear" w:color="auto" w:fill="FFFFFF"/>
        </w:rPr>
        <w:t>Single storey rear extension, conversion of garage, rear raised decking area and pitched roof to replace existing garage flat roof</w:t>
      </w:r>
      <w:r w:rsidR="00111FE7">
        <w:rPr>
          <w:rStyle w:val="description"/>
          <w:rFonts w:ascii="Tahoma" w:hAnsi="Tahoma" w:cs="Tahoma"/>
          <w:color w:val="000000"/>
          <w:shd w:val="clear" w:color="auto" w:fill="FFFFFF"/>
        </w:rPr>
        <w:t>.</w:t>
      </w:r>
    </w:p>
    <w:p w14:paraId="6F0CEF2E" w14:textId="77777777" w:rsidR="00111FE7" w:rsidRDefault="00111FE7" w:rsidP="008F4DA7">
      <w:pPr>
        <w:shd w:val="clear" w:color="auto" w:fill="FFFFFF"/>
        <w:spacing w:after="0" w:line="240" w:lineRule="auto"/>
        <w:textAlignment w:val="baseline"/>
        <w:rPr>
          <w:rStyle w:val="description"/>
          <w:rFonts w:ascii="Tahoma" w:hAnsi="Tahoma" w:cs="Tahoma"/>
          <w:color w:val="000000"/>
          <w:shd w:val="clear" w:color="auto" w:fill="FFFFFF"/>
        </w:rPr>
      </w:pPr>
      <w:r>
        <w:rPr>
          <w:rStyle w:val="description"/>
          <w:rFonts w:ascii="Tahoma" w:hAnsi="Tahoma" w:cs="Tahoma"/>
          <w:color w:val="000000"/>
          <w:shd w:val="clear" w:color="auto" w:fill="FFFFFF"/>
        </w:rPr>
        <w:t>Decision:  Approved</w:t>
      </w:r>
    </w:p>
    <w:p w14:paraId="72175232" w14:textId="77777777" w:rsidR="00E47558" w:rsidRDefault="00E47558" w:rsidP="008F4DA7">
      <w:pPr>
        <w:shd w:val="clear" w:color="auto" w:fill="FFFFFF"/>
        <w:spacing w:after="0" w:line="240" w:lineRule="auto"/>
        <w:textAlignment w:val="baseline"/>
        <w:rPr>
          <w:rStyle w:val="description"/>
          <w:rFonts w:ascii="Tahoma" w:hAnsi="Tahoma" w:cs="Tahoma"/>
          <w:color w:val="000000"/>
          <w:shd w:val="clear" w:color="auto" w:fill="FFFFFF"/>
        </w:rPr>
      </w:pPr>
    </w:p>
    <w:p w14:paraId="762F1ED3" w14:textId="14255396" w:rsidR="00E47558" w:rsidRPr="00F84F27" w:rsidRDefault="00E47558" w:rsidP="008F4DA7">
      <w:pPr>
        <w:shd w:val="clear" w:color="auto" w:fill="FFFFFF"/>
        <w:spacing w:after="0" w:line="240" w:lineRule="auto"/>
        <w:textAlignment w:val="baseline"/>
        <w:rPr>
          <w:rStyle w:val="divider1"/>
          <w:bdr w:val="none" w:sz="0" w:space="0" w:color="auto" w:frame="1"/>
          <w:shd w:val="clear" w:color="auto" w:fill="FFFFFF"/>
        </w:rPr>
      </w:pPr>
      <w:r>
        <w:rPr>
          <w:rStyle w:val="casenumber"/>
          <w:rFonts w:ascii="Tahoma" w:hAnsi="Tahoma" w:cs="Tahoma"/>
          <w:b/>
          <w:bCs/>
          <w:color w:val="000000"/>
          <w:shd w:val="clear" w:color="auto" w:fill="FFFFFF"/>
        </w:rPr>
        <w:t>23/02465/DIS</w:t>
      </w:r>
      <w:r>
        <w:rPr>
          <w:rStyle w:val="divider1"/>
          <w:color w:val="000000"/>
          <w:bdr w:val="none" w:sz="0" w:space="0" w:color="auto" w:frame="1"/>
          <w:shd w:val="clear" w:color="auto" w:fill="FFFFFF"/>
        </w:rPr>
        <w:t xml:space="preserve"> –</w:t>
      </w:r>
      <w:r w:rsidR="00F84F27">
        <w:rPr>
          <w:rStyle w:val="divider1"/>
          <w:color w:val="000000"/>
          <w:bdr w:val="none" w:sz="0" w:space="0" w:color="auto" w:frame="1"/>
          <w:shd w:val="clear" w:color="auto" w:fill="FFFFFF"/>
        </w:rPr>
        <w:t xml:space="preserve"> </w:t>
      </w:r>
      <w:r w:rsidR="00F84F27" w:rsidRPr="00F84F27">
        <w:rPr>
          <w:rFonts w:ascii="Tahoma" w:hAnsi="Tahoma" w:cs="Tahoma"/>
          <w:sz w:val="21"/>
          <w:szCs w:val="21"/>
          <w:shd w:val="clear" w:color="auto" w:fill="FFFFFF"/>
        </w:rPr>
        <w:t>Phillips Park Salters Lane Broxton Chester CH3 9JH</w:t>
      </w:r>
    </w:p>
    <w:p w14:paraId="73FDA835" w14:textId="255CDA4A" w:rsidR="00E47558" w:rsidRDefault="00E47558" w:rsidP="008F4DA7">
      <w:pPr>
        <w:shd w:val="clear" w:color="auto" w:fill="FFFFFF"/>
        <w:spacing w:after="0" w:line="240" w:lineRule="auto"/>
        <w:textAlignment w:val="baseline"/>
        <w:rPr>
          <w:rStyle w:val="description"/>
          <w:rFonts w:ascii="Tahoma" w:hAnsi="Tahoma" w:cs="Tahoma"/>
          <w:color w:val="000000"/>
          <w:shd w:val="clear" w:color="auto" w:fill="FFFFFF"/>
        </w:rPr>
      </w:pPr>
      <w:r>
        <w:rPr>
          <w:rStyle w:val="description"/>
          <w:rFonts w:ascii="Tahoma" w:hAnsi="Tahoma" w:cs="Tahoma"/>
          <w:color w:val="000000"/>
          <w:shd w:val="clear" w:color="auto" w:fill="FFFFFF"/>
        </w:rPr>
        <w:t>Discharge of conditions 3 (materials), 4 (obscure glazing) 5 (closure of existing access), 7 (cycle storage) and 9 (bat and bird boxes) of planning permission 23/00290/S73</w:t>
      </w:r>
    </w:p>
    <w:p w14:paraId="715E3A76" w14:textId="4D349A30" w:rsidR="00111FE7" w:rsidRDefault="00F84F27" w:rsidP="008F4DA7">
      <w:pPr>
        <w:shd w:val="clear" w:color="auto" w:fill="FFFFFF"/>
        <w:spacing w:after="0" w:line="240" w:lineRule="auto"/>
        <w:textAlignment w:val="baseline"/>
        <w:rPr>
          <w:rStyle w:val="description"/>
          <w:rFonts w:ascii="Tahoma" w:hAnsi="Tahoma" w:cs="Tahoma"/>
          <w:color w:val="000000"/>
          <w:shd w:val="clear" w:color="auto" w:fill="FFFFFF"/>
        </w:rPr>
      </w:pPr>
      <w:r>
        <w:rPr>
          <w:rStyle w:val="description"/>
          <w:rFonts w:ascii="Tahoma" w:hAnsi="Tahoma" w:cs="Tahoma"/>
          <w:color w:val="000000"/>
          <w:shd w:val="clear" w:color="auto" w:fill="FFFFFF"/>
        </w:rPr>
        <w:t>Decision:  Approved</w:t>
      </w:r>
    </w:p>
    <w:p w14:paraId="610AD65A" w14:textId="00251418" w:rsidR="008A552C" w:rsidRDefault="008A552C" w:rsidP="008F4DA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</w:p>
    <w:p w14:paraId="3C502B1A" w14:textId="1FA36ACB" w:rsidR="00CB606D" w:rsidRPr="00CB606D" w:rsidRDefault="00CB606D" w:rsidP="00CB606D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lang w:eastAsia="en-GB"/>
        </w:rPr>
      </w:pPr>
      <w:r w:rsidRPr="00CB606D">
        <w:rPr>
          <w:rFonts w:ascii="Arial" w:eastAsia="Times New Roman" w:hAnsi="Arial"/>
          <w:b/>
          <w:lang w:eastAsia="en-GB"/>
        </w:rPr>
        <w:t>February 2024</w:t>
      </w:r>
    </w:p>
    <w:p w14:paraId="2813FB30" w14:textId="4432F876" w:rsidR="00687D2D" w:rsidRPr="00687D2D" w:rsidRDefault="00687D2D" w:rsidP="008F4DA7">
      <w:pPr>
        <w:shd w:val="clear" w:color="auto" w:fill="FFFFFF"/>
        <w:spacing w:after="0" w:line="240" w:lineRule="auto"/>
        <w:textAlignment w:val="baseline"/>
        <w:rPr>
          <w:rStyle w:val="casenumber"/>
          <w:rFonts w:ascii="Tahoma" w:hAnsi="Tahoma" w:cs="Tahoma"/>
          <w:b/>
          <w:bCs/>
          <w:shd w:val="clear" w:color="auto" w:fill="FFFFFF"/>
        </w:rPr>
      </w:pPr>
      <w:r>
        <w:rPr>
          <w:rStyle w:val="casenumber"/>
          <w:rFonts w:ascii="Tahoma" w:hAnsi="Tahoma" w:cs="Tahoma"/>
          <w:b/>
          <w:bCs/>
          <w:color w:val="000000"/>
          <w:shd w:val="clear" w:color="auto" w:fill="FFFFFF"/>
        </w:rPr>
        <w:t xml:space="preserve">24/00537/NMA – </w:t>
      </w:r>
      <w:r w:rsidRPr="00687D2D">
        <w:rPr>
          <w:rStyle w:val="address"/>
          <w:rFonts w:ascii="Tahoma" w:hAnsi="Tahoma" w:cs="Tahoma"/>
          <w:sz w:val="21"/>
          <w:szCs w:val="21"/>
          <w:shd w:val="clear" w:color="auto" w:fill="FFFFFF"/>
        </w:rPr>
        <w:t>Phillips Park Salters Lane Broxton Chester Cheshire West And Chester CH3 9JH</w:t>
      </w:r>
    </w:p>
    <w:p w14:paraId="17C6BCF5" w14:textId="306EDCA9" w:rsidR="00F84F27" w:rsidRPr="008F4DA7" w:rsidRDefault="00687D2D" w:rsidP="008F4DA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  <w:r>
        <w:rPr>
          <w:rStyle w:val="description"/>
          <w:rFonts w:ascii="Tahoma" w:hAnsi="Tahoma" w:cs="Tahoma"/>
          <w:color w:val="000000"/>
          <w:shd w:val="clear" w:color="auto" w:fill="FFFFFF"/>
        </w:rPr>
        <w:t>Non material amendment to 21/00187/FUL (The addition of one window to the rear elevation in the master bedroom and the addition of a single window in the garage to the rear elevation)</w:t>
      </w:r>
    </w:p>
    <w:p w14:paraId="3E7FE999" w14:textId="08624DED" w:rsidR="008A3C65" w:rsidRPr="00B94758" w:rsidRDefault="0068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Cs/>
          <w:lang w:eastAsia="en-GB"/>
        </w:rPr>
      </w:pPr>
      <w:r w:rsidRPr="00B94758">
        <w:rPr>
          <w:rFonts w:ascii="Arial" w:eastAsia="Times New Roman" w:hAnsi="Arial"/>
          <w:bCs/>
          <w:lang w:eastAsia="en-GB"/>
        </w:rPr>
        <w:t xml:space="preserve">Decision:  </w:t>
      </w:r>
      <w:r w:rsidR="00815B64" w:rsidRPr="00B94758">
        <w:rPr>
          <w:rFonts w:ascii="Arial" w:eastAsia="Times New Roman" w:hAnsi="Arial"/>
          <w:bCs/>
          <w:lang w:eastAsia="en-GB"/>
        </w:rPr>
        <w:t>Awaiting Decision</w:t>
      </w:r>
    </w:p>
    <w:p w14:paraId="3D3A5BB3" w14:textId="77777777" w:rsidR="00815B64" w:rsidRDefault="00815B6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Cs/>
          <w:color w:val="242424"/>
          <w:lang w:eastAsia="en-GB"/>
        </w:rPr>
      </w:pPr>
    </w:p>
    <w:p w14:paraId="62C47E09" w14:textId="096FE831" w:rsidR="00B94758" w:rsidRPr="00B94758" w:rsidRDefault="00B94758">
      <w:pPr>
        <w:shd w:val="clear" w:color="auto" w:fill="FFFFFF"/>
        <w:spacing w:after="0" w:line="240" w:lineRule="auto"/>
        <w:textAlignment w:val="baseline"/>
        <w:rPr>
          <w:rStyle w:val="casenumber"/>
          <w:rFonts w:ascii="Arial" w:eastAsia="Times New Roman" w:hAnsi="Arial"/>
          <w:bCs/>
          <w:lang w:eastAsia="en-GB"/>
        </w:rPr>
      </w:pPr>
      <w:r>
        <w:rPr>
          <w:rStyle w:val="casenumber"/>
          <w:rFonts w:ascii="Tahoma" w:hAnsi="Tahoma" w:cs="Tahoma"/>
          <w:b/>
          <w:bCs/>
          <w:color w:val="000000"/>
          <w:shd w:val="clear" w:color="auto" w:fill="FFFFFF"/>
        </w:rPr>
        <w:t xml:space="preserve">24/00211/FUL – </w:t>
      </w:r>
      <w:r w:rsidRPr="00B94758">
        <w:rPr>
          <w:rStyle w:val="address"/>
          <w:rFonts w:ascii="Tahoma" w:hAnsi="Tahoma" w:cs="Tahoma"/>
          <w:sz w:val="21"/>
          <w:szCs w:val="21"/>
          <w:shd w:val="clear" w:color="auto" w:fill="FFFFFF"/>
        </w:rPr>
        <w:t>Land At Bankhead Old Coach Road Broxton Chester</w:t>
      </w:r>
    </w:p>
    <w:p w14:paraId="6600E945" w14:textId="2B47CE69" w:rsidR="00815B64" w:rsidRDefault="00B94758">
      <w:pPr>
        <w:shd w:val="clear" w:color="auto" w:fill="FFFFFF"/>
        <w:spacing w:after="0" w:line="240" w:lineRule="auto"/>
        <w:textAlignment w:val="baseline"/>
        <w:rPr>
          <w:rStyle w:val="description"/>
          <w:rFonts w:ascii="Tahoma" w:hAnsi="Tahoma" w:cs="Tahoma"/>
          <w:color w:val="000000"/>
          <w:shd w:val="clear" w:color="auto" w:fill="FFFFFF"/>
        </w:rPr>
      </w:pPr>
      <w:r>
        <w:rPr>
          <w:rStyle w:val="description"/>
          <w:rFonts w:ascii="Tahoma" w:hAnsi="Tahoma" w:cs="Tahoma"/>
          <w:color w:val="000000"/>
          <w:shd w:val="clear" w:color="auto" w:fill="FFFFFF"/>
        </w:rPr>
        <w:t xml:space="preserve">Installation of a domestic scale Solar PV array to a paddock </w:t>
      </w:r>
    </w:p>
    <w:p w14:paraId="58DBA792" w14:textId="77777777" w:rsidR="00B94758" w:rsidRPr="00B94758" w:rsidRDefault="00B94758" w:rsidP="00B9475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Cs/>
          <w:lang w:eastAsia="en-GB"/>
        </w:rPr>
      </w:pPr>
      <w:r w:rsidRPr="00B94758">
        <w:rPr>
          <w:rFonts w:ascii="Arial" w:eastAsia="Times New Roman" w:hAnsi="Arial"/>
          <w:bCs/>
          <w:lang w:eastAsia="en-GB"/>
        </w:rPr>
        <w:t>Decision:  Awaiting Decision</w:t>
      </w:r>
    </w:p>
    <w:p w14:paraId="7DB86C18" w14:textId="77777777" w:rsidR="00B94758" w:rsidRDefault="00B94758" w:rsidP="00B9475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Cs/>
          <w:color w:val="242424"/>
          <w:lang w:eastAsia="en-GB"/>
        </w:rPr>
      </w:pPr>
    </w:p>
    <w:p w14:paraId="57B84C75" w14:textId="781F67E9" w:rsidR="00BE211E" w:rsidRPr="00BE211E" w:rsidRDefault="00BE211E">
      <w:pPr>
        <w:shd w:val="clear" w:color="auto" w:fill="FFFFFF"/>
        <w:spacing w:after="0" w:line="240" w:lineRule="auto"/>
        <w:textAlignment w:val="baseline"/>
        <w:rPr>
          <w:rStyle w:val="casenumber"/>
          <w:rFonts w:ascii="Arial" w:eastAsia="Times New Roman" w:hAnsi="Arial"/>
          <w:bCs/>
          <w:lang w:eastAsia="en-GB"/>
        </w:rPr>
      </w:pPr>
      <w:r>
        <w:rPr>
          <w:rStyle w:val="casenumber"/>
          <w:rFonts w:ascii="Tahoma" w:hAnsi="Tahoma" w:cs="Tahoma"/>
          <w:b/>
          <w:bCs/>
          <w:color w:val="000000"/>
          <w:shd w:val="clear" w:color="auto" w:fill="FFFFFF"/>
        </w:rPr>
        <w:t xml:space="preserve">24/00174/LDC – </w:t>
      </w:r>
      <w:r w:rsidRPr="00BE211E">
        <w:rPr>
          <w:rStyle w:val="address"/>
          <w:rFonts w:ascii="Tahoma" w:hAnsi="Tahoma" w:cs="Tahoma"/>
          <w:sz w:val="21"/>
          <w:szCs w:val="21"/>
          <w:shd w:val="clear" w:color="auto" w:fill="FFFFFF"/>
        </w:rPr>
        <w:t>Withy Bank Old Coach Road Broxton Chester CH3 9JL</w:t>
      </w:r>
    </w:p>
    <w:p w14:paraId="00550634" w14:textId="19A3AF3D" w:rsidR="00B94758" w:rsidRDefault="00BE211E">
      <w:pPr>
        <w:shd w:val="clear" w:color="auto" w:fill="FFFFFF"/>
        <w:spacing w:after="0" w:line="240" w:lineRule="auto"/>
        <w:textAlignment w:val="baseline"/>
        <w:rPr>
          <w:rStyle w:val="description"/>
          <w:rFonts w:ascii="Tahoma" w:hAnsi="Tahoma" w:cs="Tahoma"/>
          <w:color w:val="000000"/>
          <w:shd w:val="clear" w:color="auto" w:fill="FFFFFF"/>
        </w:rPr>
      </w:pPr>
      <w:r>
        <w:rPr>
          <w:rStyle w:val="description"/>
          <w:rFonts w:ascii="Tahoma" w:hAnsi="Tahoma" w:cs="Tahoma"/>
          <w:color w:val="000000"/>
          <w:shd w:val="clear" w:color="auto" w:fill="FFFFFF"/>
        </w:rPr>
        <w:t>Lawful commencement of development for conversion of a steel portal framed barn into a three bedroomed residential dwelling with associated curtilage as approved under planning permission 23/00295/FUL by completing site preparation works for drainage.</w:t>
      </w:r>
    </w:p>
    <w:p w14:paraId="6D1344E5" w14:textId="54C42FFC" w:rsidR="00BE211E" w:rsidRPr="00687D2D" w:rsidRDefault="00BE211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Cs/>
          <w:color w:val="242424"/>
          <w:lang w:eastAsia="en-GB"/>
        </w:rPr>
      </w:pPr>
      <w:r>
        <w:rPr>
          <w:rStyle w:val="description"/>
          <w:rFonts w:ascii="Tahoma" w:hAnsi="Tahoma" w:cs="Tahoma"/>
          <w:color w:val="000000"/>
          <w:shd w:val="clear" w:color="auto" w:fill="FFFFFF"/>
        </w:rPr>
        <w:t>Decision:  Awaiting Decision</w:t>
      </w:r>
    </w:p>
    <w:sectPr w:rsidR="00BE211E" w:rsidRPr="00687D2D" w:rsidSect="00565E64">
      <w:pgSz w:w="11906" w:h="16838"/>
      <w:pgMar w:top="709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049E"/>
    <w:multiLevelType w:val="hybridMultilevel"/>
    <w:tmpl w:val="DB36685A"/>
    <w:lvl w:ilvl="0" w:tplc="9BD48D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26F4B"/>
    <w:multiLevelType w:val="hybridMultilevel"/>
    <w:tmpl w:val="C65C5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4447F"/>
    <w:multiLevelType w:val="hybridMultilevel"/>
    <w:tmpl w:val="8B5CD020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E55334"/>
    <w:multiLevelType w:val="hybridMultilevel"/>
    <w:tmpl w:val="66F8A496"/>
    <w:lvl w:ilvl="0" w:tplc="1514E0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20A5B"/>
    <w:multiLevelType w:val="multilevel"/>
    <w:tmpl w:val="F4DEA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3F6274"/>
    <w:multiLevelType w:val="hybridMultilevel"/>
    <w:tmpl w:val="885CC95A"/>
    <w:lvl w:ilvl="0" w:tplc="4EACA73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308087">
    <w:abstractNumId w:val="2"/>
  </w:num>
  <w:num w:numId="2" w16cid:durableId="1580601230">
    <w:abstractNumId w:val="0"/>
  </w:num>
  <w:num w:numId="3" w16cid:durableId="1075667161">
    <w:abstractNumId w:val="5"/>
  </w:num>
  <w:num w:numId="4" w16cid:durableId="899827709">
    <w:abstractNumId w:val="3"/>
  </w:num>
  <w:num w:numId="5" w16cid:durableId="411632694">
    <w:abstractNumId w:val="4"/>
  </w:num>
  <w:num w:numId="6" w16cid:durableId="1067845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BC"/>
    <w:rsid w:val="00004AC3"/>
    <w:rsid w:val="00015677"/>
    <w:rsid w:val="0002230C"/>
    <w:rsid w:val="00096C74"/>
    <w:rsid w:val="000E603A"/>
    <w:rsid w:val="00102243"/>
    <w:rsid w:val="00111FE7"/>
    <w:rsid w:val="001576C1"/>
    <w:rsid w:val="00162829"/>
    <w:rsid w:val="001777A3"/>
    <w:rsid w:val="001C7055"/>
    <w:rsid w:val="00237819"/>
    <w:rsid w:val="002448AA"/>
    <w:rsid w:val="00264E38"/>
    <w:rsid w:val="00273345"/>
    <w:rsid w:val="002A6821"/>
    <w:rsid w:val="002E7016"/>
    <w:rsid w:val="0030651E"/>
    <w:rsid w:val="003156E8"/>
    <w:rsid w:val="00323AA1"/>
    <w:rsid w:val="0032767B"/>
    <w:rsid w:val="003C07F5"/>
    <w:rsid w:val="003F2FB1"/>
    <w:rsid w:val="00405CE3"/>
    <w:rsid w:val="00410C54"/>
    <w:rsid w:val="00423E47"/>
    <w:rsid w:val="0047367B"/>
    <w:rsid w:val="004F4BB0"/>
    <w:rsid w:val="005126AD"/>
    <w:rsid w:val="00523947"/>
    <w:rsid w:val="0054598C"/>
    <w:rsid w:val="00565E64"/>
    <w:rsid w:val="00575B33"/>
    <w:rsid w:val="005A4F6F"/>
    <w:rsid w:val="005A7BA9"/>
    <w:rsid w:val="00613629"/>
    <w:rsid w:val="006147D5"/>
    <w:rsid w:val="0066375A"/>
    <w:rsid w:val="00683644"/>
    <w:rsid w:val="00687D2D"/>
    <w:rsid w:val="006A1282"/>
    <w:rsid w:val="006E34E6"/>
    <w:rsid w:val="006E72B9"/>
    <w:rsid w:val="006F2FCF"/>
    <w:rsid w:val="007178F9"/>
    <w:rsid w:val="00753FF8"/>
    <w:rsid w:val="0078265B"/>
    <w:rsid w:val="00785870"/>
    <w:rsid w:val="007A50B7"/>
    <w:rsid w:val="007C62B0"/>
    <w:rsid w:val="007F7CF6"/>
    <w:rsid w:val="00802CC8"/>
    <w:rsid w:val="00803ABC"/>
    <w:rsid w:val="00815B64"/>
    <w:rsid w:val="00856897"/>
    <w:rsid w:val="008616D9"/>
    <w:rsid w:val="00884445"/>
    <w:rsid w:val="008A0468"/>
    <w:rsid w:val="008A3C65"/>
    <w:rsid w:val="008A552C"/>
    <w:rsid w:val="008C1EAF"/>
    <w:rsid w:val="008F4DA7"/>
    <w:rsid w:val="009B369D"/>
    <w:rsid w:val="009C27C9"/>
    <w:rsid w:val="00A046F8"/>
    <w:rsid w:val="00A13418"/>
    <w:rsid w:val="00A15B61"/>
    <w:rsid w:val="00A203F2"/>
    <w:rsid w:val="00A70850"/>
    <w:rsid w:val="00A9700C"/>
    <w:rsid w:val="00AC64A2"/>
    <w:rsid w:val="00AE2793"/>
    <w:rsid w:val="00AE7368"/>
    <w:rsid w:val="00AF1C97"/>
    <w:rsid w:val="00AF25DF"/>
    <w:rsid w:val="00B147A7"/>
    <w:rsid w:val="00B94758"/>
    <w:rsid w:val="00B95DAC"/>
    <w:rsid w:val="00BB0228"/>
    <w:rsid w:val="00BE211E"/>
    <w:rsid w:val="00BE413C"/>
    <w:rsid w:val="00C1251A"/>
    <w:rsid w:val="00CA7BFE"/>
    <w:rsid w:val="00CB606D"/>
    <w:rsid w:val="00CE41C9"/>
    <w:rsid w:val="00D23493"/>
    <w:rsid w:val="00D46CE8"/>
    <w:rsid w:val="00D534CF"/>
    <w:rsid w:val="00D72160"/>
    <w:rsid w:val="00D76ABD"/>
    <w:rsid w:val="00DC0864"/>
    <w:rsid w:val="00DC29BE"/>
    <w:rsid w:val="00E04232"/>
    <w:rsid w:val="00E07A1C"/>
    <w:rsid w:val="00E33246"/>
    <w:rsid w:val="00E47558"/>
    <w:rsid w:val="00E86C84"/>
    <w:rsid w:val="00EA472F"/>
    <w:rsid w:val="00EC2636"/>
    <w:rsid w:val="00EC7ACB"/>
    <w:rsid w:val="00ED3592"/>
    <w:rsid w:val="00ED663C"/>
    <w:rsid w:val="00ED784B"/>
    <w:rsid w:val="00F52FBC"/>
    <w:rsid w:val="00F70562"/>
    <w:rsid w:val="00F84F27"/>
    <w:rsid w:val="00F94D9E"/>
    <w:rsid w:val="00FC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37094"/>
  <w15:docId w15:val="{D896E328-8EB9-438A-A879-5933E4DA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677"/>
    <w:pPr>
      <w:spacing w:after="200" w:line="276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6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5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E3"/>
    <w:rPr>
      <w:rFonts w:ascii="Tahoma" w:hAnsi="Tahoma" w:cs="Tahoma"/>
      <w:sz w:val="16"/>
      <w:szCs w:val="16"/>
    </w:rPr>
  </w:style>
  <w:style w:type="character" w:customStyle="1" w:styleId="casenumber">
    <w:name w:val="casenumber"/>
    <w:basedOn w:val="DefaultParagraphFont"/>
    <w:rsid w:val="008A3C65"/>
  </w:style>
  <w:style w:type="character" w:customStyle="1" w:styleId="divider1">
    <w:name w:val="divider1"/>
    <w:basedOn w:val="DefaultParagraphFont"/>
    <w:rsid w:val="008A3C65"/>
  </w:style>
  <w:style w:type="character" w:customStyle="1" w:styleId="description">
    <w:name w:val="description"/>
    <w:basedOn w:val="DefaultParagraphFont"/>
    <w:rsid w:val="008A3C65"/>
  </w:style>
  <w:style w:type="character" w:customStyle="1" w:styleId="divider2">
    <w:name w:val="divider2"/>
    <w:basedOn w:val="DefaultParagraphFont"/>
    <w:rsid w:val="008A3C65"/>
  </w:style>
  <w:style w:type="character" w:customStyle="1" w:styleId="address">
    <w:name w:val="address"/>
    <w:basedOn w:val="DefaultParagraphFont"/>
    <w:rsid w:val="008A3C65"/>
  </w:style>
  <w:style w:type="paragraph" w:customStyle="1" w:styleId="searchresult">
    <w:name w:val="searchresult"/>
    <w:basedOn w:val="Normal"/>
    <w:rsid w:val="00157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1576C1"/>
    <w:rPr>
      <w:color w:val="0000FF"/>
      <w:u w:val="single"/>
    </w:rPr>
  </w:style>
  <w:style w:type="paragraph" w:customStyle="1" w:styleId="metainfo">
    <w:name w:val="metainfo"/>
    <w:basedOn w:val="Normal"/>
    <w:rsid w:val="00157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157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REPORTS\REPOR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DE8C3-B322-4CD0-B96C-22FEB6B5C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TEMPLATE</Template>
  <TotalTime>10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The Clerk</cp:lastModifiedBy>
  <cp:revision>16</cp:revision>
  <dcterms:created xsi:type="dcterms:W3CDTF">2024-03-13T08:41:00Z</dcterms:created>
  <dcterms:modified xsi:type="dcterms:W3CDTF">2024-03-18T08:31:00Z</dcterms:modified>
</cp:coreProperties>
</file>